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D10" w:rsidRPr="00C84D10" w:rsidRDefault="00C84D10" w:rsidP="00C84D10">
      <w:pPr>
        <w:spacing w:after="200" w:line="240" w:lineRule="auto"/>
        <w:jc w:val="center"/>
        <w:rPr>
          <w:rFonts w:ascii="Times New Roman" w:eastAsia="Cambria" w:hAnsi="Times New Roman" w:cs="Times New Roman"/>
          <w:b/>
          <w:color w:val="000090"/>
          <w:sz w:val="32"/>
          <w:szCs w:val="24"/>
          <w:u w:val="single"/>
        </w:rPr>
      </w:pPr>
      <w:r w:rsidRPr="00C84D10">
        <w:rPr>
          <w:rFonts w:ascii="Times New Roman" w:eastAsia="Cambria" w:hAnsi="Times New Roman" w:cs="Times New Roman"/>
          <w:b/>
          <w:color w:val="000090"/>
          <w:sz w:val="32"/>
          <w:szCs w:val="24"/>
          <w:u w:val="single"/>
        </w:rPr>
        <w:t>ALEXANDER FREY ON CD AND DVD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90"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C84D10">
        <w:rPr>
          <w:rFonts w:ascii="Verdana" w:eastAsia="Cambria" w:hAnsi="Verdana" w:cs="Times New Roman"/>
          <w:noProof/>
          <w:color w:val="000000"/>
          <w:sz w:val="24"/>
          <w:szCs w:val="24"/>
        </w:rPr>
        <w:drawing>
          <wp:inline distT="0" distB="0" distL="0" distR="0">
            <wp:extent cx="1676400" cy="1676400"/>
            <wp:effectExtent l="0" t="0" r="0" b="0"/>
            <wp:docPr id="25" name="Imagen 25" descr="61cqP6Tw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cqP6Two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noProof/>
          <w:color w:val="000000"/>
          <w:sz w:val="24"/>
          <w:szCs w:val="24"/>
        </w:rPr>
        <w:t xml:space="preserve">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619125" cy="59055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noProof/>
          <w:sz w:val="24"/>
          <w:szCs w:val="20"/>
        </w:rPr>
        <w:drawing>
          <wp:inline distT="0" distB="0" distL="0" distR="0">
            <wp:extent cx="752475" cy="590550"/>
            <wp:effectExtent l="0" t="0" r="9525" b="0"/>
            <wp:docPr id="23" name="Imagen 23" descr="L-227791-1295842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-227791-129584231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 xml:space="preserve">     </w:t>
      </w:r>
      <w:r w:rsidRPr="00C84D10">
        <w:rPr>
          <w:rFonts w:ascii="Verdana" w:eastAsia="Cambria" w:hAnsi="Verdana" w:cs="Times New Roman"/>
          <w:noProof/>
          <w:color w:val="000000"/>
          <w:sz w:val="24"/>
          <w:szCs w:val="24"/>
        </w:rPr>
        <w:t xml:space="preserve">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BERNSTEIN: Complete Works for Solo Piano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>Alexander Frey, pianist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KOCH International Classics CD</w:t>
      </w:r>
    </w:p>
    <w:p w:rsidR="00C84D10" w:rsidRPr="00C84D10" w:rsidRDefault="00C84D10" w:rsidP="00C84D10">
      <w:pPr>
        <w:spacing w:after="200" w:line="240" w:lineRule="auto"/>
        <w:rPr>
          <w:rFonts w:ascii="Verdana" w:eastAsia="Cambria" w:hAnsi="Verdana" w:cs="Times New Roman"/>
          <w:color w:val="000000"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C84D10">
        <w:rPr>
          <w:rFonts w:ascii="Verdana" w:eastAsia="Cambria" w:hAnsi="Verdana" w:cs="Times New Roman"/>
          <w:noProof/>
          <w:color w:val="000000"/>
          <w:sz w:val="24"/>
          <w:szCs w:val="24"/>
        </w:rPr>
        <w:drawing>
          <wp:inline distT="0" distB="0" distL="0" distR="0">
            <wp:extent cx="1676400" cy="1676400"/>
            <wp:effectExtent l="0" t="0" r="0" b="0"/>
            <wp:docPr id="22" name="Imagen 22" descr="51AYSWNRR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1AYSWNRRW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 xml:space="preserve">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609600" cy="5905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noProof/>
          <w:sz w:val="24"/>
          <w:szCs w:val="20"/>
        </w:rPr>
        <w:drawing>
          <wp:inline distT="0" distB="0" distL="0" distR="0">
            <wp:extent cx="676275" cy="590550"/>
            <wp:effectExtent l="0" t="0" r="9525" b="0"/>
            <wp:docPr id="20" name="Imagen 20" descr="L-227791-1295842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-227791-129584231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 xml:space="preserve">     </w:t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ab/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ab/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ab/>
        <w:t xml:space="preserve">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BERNSTEIN: PETER PAN (World Premiere Recording of the Complete </w:t>
      </w:r>
      <w:proofErr w:type="gramStart"/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Score)   </w:t>
      </w:r>
      <w:proofErr w:type="gramEnd"/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                                           </w:t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Soloists, chorus and orchestra conducted by Alexander Frey                                                           Complete score restored and edited by Alexander Frey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KOCH International Classics CD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color w:val="000000"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C84D10">
        <w:rPr>
          <w:rFonts w:ascii="Times" w:eastAsia="Cambria" w:hAnsi="Times" w:cs="Times New Roman"/>
          <w:noProof/>
          <w:color w:val="000000"/>
          <w:sz w:val="24"/>
          <w:szCs w:val="24"/>
        </w:rPr>
        <w:drawing>
          <wp:inline distT="0" distB="0" distL="0" distR="0">
            <wp:extent cx="1676400" cy="1666875"/>
            <wp:effectExtent l="0" t="0" r="0" b="9525"/>
            <wp:docPr id="19" name="Imagen 19" descr="Screen Shot 2017-02-11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reen Shot 2017-02-11 at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 xml:space="preserve">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1104900" cy="981075"/>
            <wp:effectExtent l="0" t="0" r="0" b="9525"/>
            <wp:docPr id="18" name="Imagen 18" descr="Sony-Music-logo-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ny-Music-logo-word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 xml:space="preserve">         </w:t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color w:val="000000"/>
          <w:sz w:val="24"/>
          <w:szCs w:val="24"/>
        </w:rPr>
        <w:tab/>
        <w:t xml:space="preserve">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IL ROVESCIA DELLA MEDAGLIA: 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TRIBAL DOMESTIC </w:t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ab/>
        <w:t xml:space="preserve">          Orchestra </w:t>
      </w:r>
      <w:proofErr w:type="spellStart"/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Filharmonica</w:t>
      </w:r>
      <w:proofErr w:type="spellEnd"/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Calabrese (Calabria Philharmonic Orchestra) and soloists                </w:t>
      </w:r>
      <w:r w:rsidRPr="00C84D10">
        <w:rPr>
          <w:rFonts w:ascii="Times New Roman" w:eastAsia="Cambria" w:hAnsi="Times New Roman" w:cs="Times New Roman"/>
          <w:b/>
          <w:color w:val="000000"/>
          <w:sz w:val="26"/>
          <w:szCs w:val="24"/>
        </w:rPr>
        <w:lastRenderedPageBreak/>
        <w:t xml:space="preserve">Alexander Frey, conductor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SONY MUSIC CD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00"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00"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color w:val="000000"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color w:val="000000"/>
          <w:sz w:val="26"/>
          <w:szCs w:val="24"/>
        </w:rPr>
      </w:pPr>
      <w:r w:rsidRPr="00C84D10">
        <w:rPr>
          <w:rFonts w:ascii="Times New Roman" w:eastAsia="Cambria" w:hAnsi="Times New Roman" w:cs="Times New Roman"/>
          <w:b/>
          <w:i/>
          <w:color w:val="000000"/>
          <w:sz w:val="26"/>
          <w:szCs w:val="24"/>
        </w:rPr>
        <w:t xml:space="preserve"> 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color w:val="000000"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</w:rPr>
      </w:pPr>
      <w:r w:rsidRPr="00C84D10"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  <w:t>Alexander Frey on CD and DVD (continued)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color w:val="000000"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noProof/>
          <w:sz w:val="24"/>
          <w:szCs w:val="24"/>
        </w:rPr>
      </w:pPr>
      <w:r w:rsidRPr="00C84D10">
        <w:rPr>
          <w:rFonts w:ascii="Times New Roman" w:eastAsia="Cambria" w:hAnsi="Times New Roman" w:cs="Times New Roman"/>
          <w:b/>
          <w:i/>
          <w:color w:val="000000"/>
          <w:sz w:val="26"/>
          <w:szCs w:val="24"/>
        </w:rPr>
        <w:t xml:space="preserve">          </w:t>
      </w:r>
      <w:r w:rsidRPr="00C84D10">
        <w:rPr>
          <w:rFonts w:ascii="Times" w:eastAsia="Cambria" w:hAnsi="Times" w:cs="Times New Roman"/>
          <w:b/>
          <w:i/>
          <w:color w:val="000000"/>
          <w:sz w:val="26"/>
          <w:szCs w:val="24"/>
        </w:rPr>
        <w:t xml:space="preserve">                        </w:t>
      </w:r>
      <w:r w:rsidRPr="00C84D10">
        <w:rPr>
          <w:rFonts w:ascii="Times" w:eastAsia="Cambria" w:hAnsi="Times" w:cs="Times New Roman"/>
          <w:b/>
          <w:i/>
          <w:color w:val="000000"/>
          <w:sz w:val="26"/>
          <w:szCs w:val="24"/>
        </w:rPr>
        <w:tab/>
      </w:r>
      <w:r w:rsidRPr="00C84D10">
        <w:rPr>
          <w:rFonts w:ascii="Times" w:eastAsia="Cambria" w:hAnsi="Times" w:cs="Times New Roman"/>
          <w:b/>
          <w:i/>
          <w:color w:val="000000"/>
          <w:sz w:val="26"/>
          <w:szCs w:val="24"/>
        </w:rPr>
        <w:tab/>
      </w:r>
      <w:r w:rsidRPr="00C84D10">
        <w:rPr>
          <w:rFonts w:ascii="Times" w:eastAsia="Cambria" w:hAnsi="Times" w:cs="Times New Roman"/>
          <w:b/>
          <w:i/>
          <w:color w:val="000000"/>
          <w:sz w:val="26"/>
          <w:szCs w:val="24"/>
        </w:rPr>
        <w:tab/>
      </w:r>
      <w:r w:rsidRPr="00C84D10">
        <w:rPr>
          <w:rFonts w:ascii="Cambria" w:eastAsia="Cambria" w:hAnsi="Cambria" w:cs="Times New Roman"/>
          <w:noProof/>
          <w:sz w:val="24"/>
          <w:szCs w:val="24"/>
        </w:rPr>
        <w:t xml:space="preserve">                                                                                              </w:t>
      </w: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inline distT="0" distB="0" distL="0" distR="0">
            <wp:extent cx="1590675" cy="1657350"/>
            <wp:effectExtent l="0" t="0" r="9525" b="0"/>
            <wp:docPr id="17" name="Imagen 17" descr="1200x630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200x630b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inline distT="0" distB="0" distL="0" distR="0">
            <wp:extent cx="1400175" cy="1676400"/>
            <wp:effectExtent l="0" t="0" r="9525" b="0"/>
            <wp:docPr id="16" name="Imagen 16" descr="Macintosh HD:Users:alexanderfrey:Desktop:61ruya8b7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xanderfrey:Desktop:61ruya8b7t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Cambria" w:eastAsia="Cambria" w:hAnsi="Cambria" w:cs="Times New Roman"/>
          <w:noProof/>
          <w:sz w:val="24"/>
          <w:szCs w:val="24"/>
        </w:rPr>
        <w:t xml:space="preserve">   </w:t>
      </w:r>
      <w:r w:rsidRPr="00C84D10">
        <w:rPr>
          <w:rFonts w:ascii="Cambria" w:eastAsia="Cambria" w:hAnsi="Cambria" w:cs="Times New Roman"/>
          <w:noProof/>
          <w:sz w:val="24"/>
          <w:szCs w:val="24"/>
        </w:rPr>
        <w:tab/>
        <w:t xml:space="preserve">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819150" cy="609600"/>
            <wp:effectExtent l="0" t="0" r="0" b="0"/>
            <wp:docPr id="15" name="Imagen 1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Arial" w:eastAsia="Cambria" w:hAnsi="Arial" w:cs="Arial"/>
          <w:color w:val="000090"/>
          <w:szCs w:val="24"/>
        </w:rPr>
        <w:t xml:space="preserve"> </w:t>
      </w:r>
      <w:r w:rsidRPr="00C84D10">
        <w:rPr>
          <w:rFonts w:ascii="Cambria" w:eastAsia="Cambria" w:hAnsi="Cambria" w:cs="Times New Roman"/>
          <w:noProof/>
          <w:sz w:val="24"/>
          <w:szCs w:val="24"/>
        </w:rPr>
        <w:t xml:space="preserve">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KORNGOLD: Between Two Worlds (Suite for Piano and Orchestra)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Alexander Frey, pianist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Rundfunk-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Sinfonie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Orchester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 Berlin                                                                                                     John 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Mauceri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>, Conductor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>DECCA CD</w:t>
      </w:r>
      <w:r w:rsidRPr="00C84D10">
        <w:rPr>
          <w:rFonts w:ascii="Times New Roman" w:eastAsia="Cambria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</w:t>
      </w:r>
    </w:p>
    <w:p w:rsidR="00C84D10" w:rsidRPr="00C84D10" w:rsidRDefault="00C84D10" w:rsidP="00C84D10">
      <w:pPr>
        <w:spacing w:after="200" w:line="240" w:lineRule="auto"/>
        <w:rPr>
          <w:rFonts w:ascii="Verdana" w:eastAsia="Cambria" w:hAnsi="Verdana" w:cs="Times New Roman"/>
          <w:color w:val="000000"/>
          <w:sz w:val="24"/>
          <w:szCs w:val="24"/>
        </w:rPr>
      </w:pP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312420</wp:posOffset>
            </wp:positionV>
            <wp:extent cx="1670685" cy="1670685"/>
            <wp:effectExtent l="0" t="0" r="5715" b="5715"/>
            <wp:wrapSquare wrapText="right"/>
            <wp:docPr id="26" name="Imagen 26" descr="51FYHRQaR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1FYHRQaR1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br w:type="textWrapping" w:clear="all"/>
        <w:t xml:space="preserve">                                                                                                            </w:t>
      </w:r>
    </w:p>
    <w:p w:rsidR="00C84D10" w:rsidRPr="00C84D10" w:rsidRDefault="00C84D10" w:rsidP="00C84D10">
      <w:pPr>
        <w:spacing w:after="200" w:line="240" w:lineRule="auto"/>
        <w:rPr>
          <w:rFonts w:ascii="Verdana" w:eastAsia="Cambria" w:hAnsi="Verdana" w:cs="Times New Roman"/>
          <w:color w:val="000000"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Verdana" w:eastAsia="Cambria" w:hAnsi="Verdana" w:cs="Times New Roman"/>
          <w:color w:val="000000"/>
          <w:sz w:val="24"/>
          <w:szCs w:val="24"/>
        </w:rPr>
      </w:pPr>
      <w:r w:rsidRPr="00C84D10">
        <w:rPr>
          <w:rFonts w:ascii="Verdana" w:eastAsia="Cambria" w:hAnsi="Verdana" w:cs="Times New Roman"/>
          <w:color w:val="000000"/>
          <w:sz w:val="24"/>
          <w:szCs w:val="24"/>
        </w:rPr>
        <w:t xml:space="preserve">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657225" cy="6286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noProof/>
          <w:sz w:val="24"/>
          <w:szCs w:val="20"/>
        </w:rPr>
        <w:drawing>
          <wp:inline distT="0" distB="0" distL="0" distR="0">
            <wp:extent cx="676275" cy="628650"/>
            <wp:effectExtent l="0" t="0" r="9525" b="0"/>
            <wp:docPr id="13" name="Imagen 13" descr="L-227791-1295842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-227791-129584231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color w:val="000000"/>
          <w:sz w:val="24"/>
          <w:szCs w:val="24"/>
        </w:rPr>
        <w:tab/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i/>
          <w:color w:val="000000"/>
          <w:sz w:val="24"/>
          <w:szCs w:val="24"/>
        </w:rPr>
      </w:pPr>
      <w:r w:rsidRPr="00C84D10">
        <w:rPr>
          <w:rFonts w:ascii="Times" w:eastAsia="Cambria" w:hAnsi="Times" w:cs="Times New Roman"/>
          <w:b/>
          <w:i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b/>
          <w:i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b/>
          <w:i/>
          <w:color w:val="000000"/>
          <w:sz w:val="24"/>
          <w:szCs w:val="24"/>
        </w:rPr>
        <w:tab/>
      </w:r>
      <w:r w:rsidRPr="00C84D10">
        <w:rPr>
          <w:rFonts w:ascii="Times" w:eastAsia="Cambria" w:hAnsi="Times" w:cs="Times New Roman"/>
          <w:b/>
          <w:i/>
          <w:color w:val="000000"/>
          <w:sz w:val="24"/>
          <w:szCs w:val="24"/>
        </w:rPr>
        <w:tab/>
        <w:t xml:space="preserve">                                                                      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i/>
          <w:color w:val="000000"/>
          <w:sz w:val="24"/>
          <w:szCs w:val="24"/>
        </w:rPr>
      </w:pPr>
      <w:r w:rsidRPr="00C84D10">
        <w:rPr>
          <w:rFonts w:ascii="Times" w:eastAsia="Cambria" w:hAnsi="Times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KORNGOLD: Complete Piano Works, vol. 1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color w:val="000000"/>
          <w:sz w:val="24"/>
          <w:szCs w:val="24"/>
        </w:rPr>
        <w:lastRenderedPageBreak/>
        <w:t>Alexander Frey, pianist</w:t>
      </w:r>
      <w:r w:rsidRPr="00C84D10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KOCH International Classics CD 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color w:val="000000"/>
          <w:sz w:val="24"/>
          <w:szCs w:val="24"/>
        </w:rPr>
      </w:pPr>
      <w:r w:rsidRPr="00C84D10">
        <w:rPr>
          <w:rFonts w:ascii="Times" w:eastAsia="Cambria" w:hAnsi="Times" w:cs="Times New Roman"/>
          <w:b/>
          <w:color w:val="000000"/>
          <w:sz w:val="24"/>
          <w:szCs w:val="24"/>
        </w:rPr>
        <w:tab/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inline distT="0" distB="0" distL="0" distR="0">
            <wp:extent cx="1714500" cy="1676400"/>
            <wp:effectExtent l="0" t="0" r="0" b="0"/>
            <wp:docPr id="12" name="Imagen 12" descr="Korngold_Romance_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rngold_Romance_o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Cambria" w:eastAsia="Cambria" w:hAnsi="Cambria" w:cs="Times New Roman"/>
          <w:sz w:val="24"/>
          <w:szCs w:val="24"/>
        </w:rPr>
        <w:t xml:space="preserve"> 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1304925" cy="733425"/>
            <wp:effectExtent l="0" t="0" r="9525" b="9525"/>
            <wp:docPr id="11" name="Imagen 11" descr="image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s-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Arial" w:eastAsia="Cambria" w:hAnsi="Arial" w:cs="Arial"/>
          <w:color w:val="000090"/>
          <w:szCs w:val="24"/>
        </w:rPr>
        <w:t xml:space="preserve"> </w:t>
      </w:r>
      <w:r w:rsidRPr="00C84D10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THE ROMANCE OF KORNGOLD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16"/>
        </w:rPr>
        <w:t>Alexander Frey, pianist, and various other artists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                                                                      DEUTSCHE GRAMMOPHON CD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  <w:t xml:space="preserve">                                                            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  <w:r w:rsidRPr="00C84D10"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  <w:t xml:space="preserve"> Alexander Frey on CD and DVD (continued)                                                                                                                                </w:t>
      </w:r>
    </w:p>
    <w:p w:rsidR="00C84D10" w:rsidRPr="00C84D10" w:rsidRDefault="00C84D10" w:rsidP="00C84D10">
      <w:pPr>
        <w:spacing w:beforeLines="1" w:before="2" w:afterLines="1" w:after="2" w:line="240" w:lineRule="auto"/>
        <w:ind w:right="-524"/>
        <w:rPr>
          <w:rFonts w:ascii="Times" w:eastAsia="Cambria" w:hAnsi="Times" w:cs="Times New Roman"/>
          <w:color w:val="000090"/>
          <w:sz w:val="24"/>
          <w:szCs w:val="20"/>
        </w:rPr>
      </w:pPr>
      <w:r w:rsidRPr="00C84D10">
        <w:rPr>
          <w:rFonts w:ascii="Verdana" w:eastAsia="Cambria" w:hAnsi="Verdana" w:cs="Times New Roman"/>
          <w:noProof/>
          <w:sz w:val="24"/>
          <w:szCs w:val="24"/>
        </w:rPr>
        <w:drawing>
          <wp:inline distT="0" distB="0" distL="0" distR="0">
            <wp:extent cx="1724025" cy="2171700"/>
            <wp:effectExtent l="0" t="0" r="9525" b="0"/>
            <wp:docPr id="10" name="Imagen 10" descr="KorngoldWolffAdventur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rngoldWolffAdventures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Verdana" w:eastAsia="Cambria" w:hAnsi="Verdana" w:cs="Times New Roman"/>
          <w:sz w:val="24"/>
          <w:szCs w:val="24"/>
        </w:rPr>
        <w:t xml:space="preserve"> 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1095375" cy="638175"/>
            <wp:effectExtent l="0" t="0" r="9525" b="9525"/>
            <wp:docPr id="9" name="Imagen 9" descr="images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-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Erich Wolfgang Korngold-The Adventures of a Wunderkind: A Portrait and Concert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Alexander Frey, pianist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Anne Sofie von Otter, mezzo-soprano                                                                                                               Leonidas 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Kavakos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, violin               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lastRenderedPageBreak/>
        <w:t>Frankfurt Radio Symphony Orchestra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                                    Hugh Wolff, conductor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>ARTE DVD (distributed by NAXOS)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i/>
          <w:sz w:val="26"/>
          <w:szCs w:val="24"/>
        </w:rPr>
      </w:pPr>
      <w:r w:rsidRPr="00C84D10">
        <w:rPr>
          <w:rFonts w:ascii="Times" w:eastAsia="Cambria" w:hAnsi="Times" w:cs="Times New Roman"/>
          <w:b/>
          <w:i/>
          <w:noProof/>
          <w:sz w:val="26"/>
          <w:szCs w:val="24"/>
        </w:rPr>
        <w:drawing>
          <wp:inline distT="0" distB="0" distL="0" distR="0">
            <wp:extent cx="1685925" cy="1685925"/>
            <wp:effectExtent l="0" t="0" r="9525" b="9525"/>
            <wp:docPr id="8" name="Imagen 8" descr="51TZ0ViN6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1TZ0ViN6l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b/>
          <w:i/>
          <w:sz w:val="26"/>
          <w:szCs w:val="24"/>
        </w:rPr>
        <w:t xml:space="preserve"> 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1000125" cy="800100"/>
            <wp:effectExtent l="0" t="0" r="9525" b="0"/>
            <wp:docPr id="7" name="Imagen 7" descr="LogoRed-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Red-Sea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b/>
          <w:i/>
          <w:sz w:val="26"/>
          <w:szCs w:val="24"/>
        </w:rPr>
        <w:t xml:space="preserve">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>IVES: AN AMERICAN JOURNEY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ab/>
        <w:t xml:space="preserve">                            Includes the Fugue for organ and orchestra from Symphony no. 4 (Live Performance)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>Alexander Frey, organist                                                                                                                                   San Francisco Symphony                                                                                                                   Michael Tilson Thomas, conductor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RCA RED SEAL CD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i/>
          <w:sz w:val="24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inline distT="0" distB="0" distL="0" distR="0">
            <wp:extent cx="1685925" cy="16859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WILDHORN: Jekyll and Hyde                                                                                                                    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Karlin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 Theater Symphony Orchestra, Soloists and Chorus (Prague)                                                             Alexander Frey, conductor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HDK CD (distributed by Warner Brothers Music)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</w:rPr>
      </w:pPr>
      <w:r w:rsidRPr="00C84D10">
        <w:rPr>
          <w:rFonts w:ascii="Cambria" w:eastAsia="Cambria" w:hAnsi="Cambria" w:cs="Times New Roman"/>
          <w:b/>
          <w:i/>
          <w:noProof/>
          <w:sz w:val="24"/>
          <w:szCs w:val="24"/>
          <w:u w:val="single"/>
        </w:rPr>
        <w:t>Alexander Frey on CD and DVD (continued)</w:t>
      </w:r>
    </w:p>
    <w:p w:rsidR="00C84D10" w:rsidRPr="00C84D10" w:rsidRDefault="00C84D10" w:rsidP="00C84D10">
      <w:pPr>
        <w:spacing w:after="200" w:line="240" w:lineRule="auto"/>
        <w:rPr>
          <w:rFonts w:ascii="Times New Roman" w:eastAsia="Cambria" w:hAnsi="Times New Roman" w:cs="Times New Roman"/>
          <w:b/>
          <w:i/>
          <w:sz w:val="26"/>
          <w:szCs w:val="24"/>
        </w:rPr>
      </w:pP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sz w:val="26"/>
          <w:szCs w:val="16"/>
        </w:rPr>
      </w:pPr>
      <w:r w:rsidRPr="00C84D10">
        <w:rPr>
          <w:rFonts w:ascii="Times" w:eastAsia="Cambria" w:hAnsi="Times" w:cs="Times New Roman"/>
          <w:b/>
          <w:noProof/>
          <w:sz w:val="26"/>
          <w:szCs w:val="16"/>
        </w:rPr>
        <w:lastRenderedPageBreak/>
        <w:drawing>
          <wp:inline distT="0" distB="0" distL="0" distR="0">
            <wp:extent cx="1676400" cy="1676400"/>
            <wp:effectExtent l="0" t="0" r="0" b="0"/>
            <wp:docPr id="5" name="Imagen 5" descr="Macintosh HD:Users:alexanderfrey:Desktop:Website:CD covers and logos:R-2709363-129752849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Macintosh HD:Users:alexanderfrey:Desktop:Website:CD covers and logos:R-2709363-1297528499.jpe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b/>
          <w:sz w:val="26"/>
          <w:szCs w:val="16"/>
        </w:rPr>
        <w:t xml:space="preserve">     </w:t>
      </w:r>
      <w:r w:rsidRPr="00C84D10">
        <w:rPr>
          <w:rFonts w:ascii="Arial" w:eastAsia="Cambria" w:hAnsi="Arial" w:cs="Arial"/>
          <w:noProof/>
          <w:color w:val="000090"/>
          <w:szCs w:val="24"/>
        </w:rPr>
        <w:drawing>
          <wp:inline distT="0" distB="0" distL="0" distR="0">
            <wp:extent cx="819150" cy="609600"/>
            <wp:effectExtent l="0" t="0" r="0" b="0"/>
            <wp:docPr id="4" name="Imagen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Arial" w:eastAsia="Cambria" w:hAnsi="Arial" w:cs="Arial"/>
          <w:color w:val="000090"/>
          <w:szCs w:val="24"/>
        </w:rPr>
        <w:t xml:space="preserve"> </w:t>
      </w:r>
      <w:r w:rsidRPr="00C84D10">
        <w:rPr>
          <w:rFonts w:ascii="Times" w:eastAsia="Cambria" w:hAnsi="Times" w:cs="Times New Roman"/>
          <w:b/>
          <w:sz w:val="26"/>
          <w:szCs w:val="16"/>
        </w:rPr>
        <w:t xml:space="preserve">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>AN INTRODUCTION TO ENTARTETE MUSIK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  <w:t xml:space="preserve">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16"/>
        </w:rPr>
        <w:t>Alexander Frey, pianist, and various other artists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 xml:space="preserve">                                                                             DECCA CD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sz w:val="26"/>
          <w:szCs w:val="16"/>
        </w:rPr>
      </w:pPr>
      <w:r w:rsidRPr="00C84D10">
        <w:rPr>
          <w:rFonts w:ascii="Times" w:eastAsia="Cambria" w:hAnsi="Times" w:cs="Times New Roman"/>
          <w:b/>
          <w:i/>
          <w:sz w:val="26"/>
          <w:szCs w:val="16"/>
        </w:rPr>
        <w:t xml:space="preserve">                                                                                                </w:t>
      </w:r>
    </w:p>
    <w:p w:rsidR="00C84D10" w:rsidRPr="00C84D10" w:rsidRDefault="00C84D10" w:rsidP="00C84D10">
      <w:pPr>
        <w:spacing w:after="200" w:line="240" w:lineRule="auto"/>
        <w:rPr>
          <w:rFonts w:ascii="Times" w:eastAsia="Cambria" w:hAnsi="Times" w:cs="Times New Roman"/>
          <w:b/>
          <w:i/>
          <w:sz w:val="26"/>
          <w:szCs w:val="16"/>
        </w:rPr>
      </w:pPr>
      <w:r w:rsidRPr="00C84D10">
        <w:rPr>
          <w:rFonts w:ascii="Times" w:eastAsia="Cambria" w:hAnsi="Times" w:cs="Times New Roman"/>
          <w:b/>
          <w:i/>
          <w:sz w:val="26"/>
          <w:szCs w:val="16"/>
        </w:rPr>
        <w:t xml:space="preserve"> </w:t>
      </w:r>
      <w:r w:rsidRPr="00C84D10">
        <w:rPr>
          <w:rFonts w:ascii="Times" w:eastAsia="Cambria" w:hAnsi="Times" w:cs="Times New Roman"/>
          <w:b/>
          <w:i/>
          <w:noProof/>
          <w:sz w:val="26"/>
          <w:szCs w:val="16"/>
        </w:rPr>
        <w:drawing>
          <wp:inline distT="0" distB="0" distL="0" distR="0">
            <wp:extent cx="1676400" cy="1676400"/>
            <wp:effectExtent l="0" t="0" r="0" b="0"/>
            <wp:docPr id="3" name="Imagen 3" descr="Big Americana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g Americana Bo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b/>
          <w:i/>
          <w:sz w:val="26"/>
          <w:szCs w:val="16"/>
        </w:rPr>
        <w:t xml:space="preserve"> </w:t>
      </w:r>
      <w:r w:rsidRPr="00C84D10">
        <w:rPr>
          <w:rFonts w:ascii="Times" w:eastAsia="Cambria" w:hAnsi="Times" w:cs="Times New Roman"/>
          <w:b/>
          <w:sz w:val="26"/>
          <w:szCs w:val="16"/>
        </w:rPr>
        <w:t xml:space="preserve">  </w:t>
      </w:r>
      <w:r w:rsidRPr="00C84D10">
        <w:rPr>
          <w:rFonts w:ascii="Times" w:eastAsia="Cambria" w:hAnsi="Times" w:cs="Times New Roman"/>
          <w:b/>
          <w:i/>
          <w:sz w:val="26"/>
          <w:szCs w:val="16"/>
        </w:rPr>
        <w:t xml:space="preserve">  </w:t>
      </w:r>
      <w:r w:rsidRPr="00C84D10">
        <w:rPr>
          <w:rFonts w:ascii="Times" w:eastAsia="Cambria" w:hAnsi="Times" w:cs="Times New Roman"/>
          <w:noProof/>
          <w:sz w:val="24"/>
          <w:szCs w:val="20"/>
        </w:rPr>
        <w:drawing>
          <wp:inline distT="0" distB="0" distL="0" distR="0">
            <wp:extent cx="752475" cy="752475"/>
            <wp:effectExtent l="0" t="0" r="9525" b="9525"/>
            <wp:docPr id="2" name="Imagen 2" descr="Bach Guild phot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ch Guild photo (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Times" w:eastAsia="Cambria" w:hAnsi="Times" w:cs="Times New Roman"/>
          <w:sz w:val="24"/>
          <w:szCs w:val="20"/>
        </w:rPr>
        <w:t xml:space="preserve">  </w:t>
      </w:r>
      <w:r w:rsidRPr="00C84D10">
        <w:rPr>
          <w:rFonts w:ascii="Times" w:eastAsia="Cambria" w:hAnsi="Times" w:cs="Times New Roman"/>
          <w:b/>
          <w:i/>
          <w:sz w:val="26"/>
          <w:szCs w:val="16"/>
        </w:rPr>
        <w:t xml:space="preserve">     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 xml:space="preserve">BIG AMERICANA </w:t>
      </w:r>
      <w:proofErr w:type="gramStart"/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 xml:space="preserve">BOX  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proofErr w:type="gramEnd"/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ab/>
        <w:t xml:space="preserve">                            </w:t>
      </w:r>
      <w:r w:rsidRPr="00C84D10">
        <w:rPr>
          <w:rFonts w:ascii="Times New Roman" w:eastAsia="Cambria" w:hAnsi="Times New Roman" w:cs="Times New Roman"/>
          <w:b/>
          <w:sz w:val="24"/>
          <w:szCs w:val="16"/>
        </w:rPr>
        <w:t xml:space="preserve">Alexander Frey, pianist (solo piano works of Leonard Bernstein), and other artists.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16"/>
        </w:rPr>
        <w:t>BACH GUILD CD</w:t>
      </w:r>
    </w:p>
    <w:p w:rsidR="00C84D10" w:rsidRPr="00C84D10" w:rsidRDefault="00C84D10" w:rsidP="00C84D10">
      <w:pPr>
        <w:spacing w:after="200" w:line="240" w:lineRule="auto"/>
        <w:rPr>
          <w:rFonts w:ascii="Verdana" w:eastAsia="Cambria" w:hAnsi="Verdana" w:cs="Times New Roman"/>
          <w:color w:val="000000"/>
          <w:sz w:val="16"/>
          <w:szCs w:val="16"/>
        </w:rPr>
      </w:pPr>
    </w:p>
    <w:p w:rsidR="00C84D10" w:rsidRPr="00C84D10" w:rsidRDefault="00C84D10" w:rsidP="00C84D10">
      <w:pPr>
        <w:spacing w:after="200" w:line="240" w:lineRule="auto"/>
        <w:rPr>
          <w:rFonts w:ascii="Cambria" w:eastAsia="Cambria" w:hAnsi="Cambria" w:cs="Times New Roman"/>
          <w:b/>
          <w:i/>
          <w:noProof/>
          <w:sz w:val="24"/>
          <w:szCs w:val="24"/>
        </w:rPr>
      </w:pPr>
      <w:r w:rsidRPr="00C84D10">
        <w:rPr>
          <w:rFonts w:ascii="Cambria" w:eastAsia="Cambria" w:hAnsi="Cambria" w:cs="Times New Roman"/>
          <w:noProof/>
          <w:sz w:val="24"/>
          <w:szCs w:val="24"/>
        </w:rPr>
        <w:drawing>
          <wp:inline distT="0" distB="0" distL="0" distR="0">
            <wp:extent cx="175260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10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>KNOLL: Chant of Moses and Selected Works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    </w:t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C84D10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                                                                        Ensemble Europa (Members of the Israel Philharmonic and Deutsche </w:t>
      </w:r>
      <w:proofErr w:type="spellStart"/>
      <w:r w:rsidRPr="00C84D10">
        <w:rPr>
          <w:rFonts w:ascii="Times New Roman" w:eastAsia="Cambria" w:hAnsi="Times New Roman" w:cs="Times New Roman"/>
          <w:b/>
          <w:sz w:val="24"/>
          <w:szCs w:val="24"/>
        </w:rPr>
        <w:t>Oper</w:t>
      </w:r>
      <w:proofErr w:type="spellEnd"/>
      <w:r w:rsidRPr="00C84D10">
        <w:rPr>
          <w:rFonts w:ascii="Times New Roman" w:eastAsia="Cambria" w:hAnsi="Times New Roman" w:cs="Times New Roman"/>
          <w:b/>
          <w:sz w:val="24"/>
          <w:szCs w:val="24"/>
        </w:rPr>
        <w:t xml:space="preserve"> orchestras)                                                                                          Alexander Frey, conductor and pianist</w:t>
      </w:r>
      <w:r w:rsidRPr="00C84D10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C84D10">
        <w:rPr>
          <w:rFonts w:ascii="Times New Roman" w:eastAsia="Cambria" w:hAnsi="Times New Roman" w:cs="Times New Roman"/>
          <w:b/>
          <w:i/>
          <w:sz w:val="24"/>
          <w:szCs w:val="24"/>
        </w:rPr>
        <w:t>POOL CD</w:t>
      </w:r>
      <w:bookmarkStart w:id="0" w:name="_GoBack"/>
      <w:bookmarkEnd w:id="0"/>
      <w:r w:rsidRPr="00C84D10">
        <w:rPr>
          <w:rFonts w:ascii="Cambria" w:eastAsia="Cambria" w:hAnsi="Cambria" w:cs="Times New Roman"/>
          <w:b/>
          <w:i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Alexander Frey </w:t>
      </w:r>
    </w:p>
    <w:p w:rsidR="003677D8" w:rsidRDefault="003677D8"/>
    <w:sectPr w:rsidR="0036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10"/>
    <w:rsid w:val="001967B7"/>
    <w:rsid w:val="003677D8"/>
    <w:rsid w:val="00C84D10"/>
    <w:rsid w:val="00D81A1E"/>
    <w:rsid w:val="00DE3712"/>
    <w:rsid w:val="00E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6DE0C-96C1-448F-8FC9-E063B1CB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2017-12-29T01:16:00Z</dcterms:created>
  <dcterms:modified xsi:type="dcterms:W3CDTF">2017-12-29T01:17:00Z</dcterms:modified>
</cp:coreProperties>
</file>